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C8" w:rsidRPr="00F545C8" w:rsidRDefault="00F545C8" w:rsidP="00F545C8">
      <w:pPr>
        <w:spacing w:line="216" w:lineRule="auto"/>
        <w:jc w:val="center"/>
        <w:rPr>
          <w:rFonts w:ascii="Agency FB" w:eastAsia="Times New Roman" w:hAnsi="Agency FB" w:cs="Times New Roman"/>
          <w:b/>
          <w:color w:val="000000"/>
          <w:kern w:val="24"/>
          <w:sz w:val="72"/>
          <w:szCs w:val="72"/>
        </w:rPr>
      </w:pPr>
      <w:r w:rsidRPr="00F545C8">
        <w:rPr>
          <w:rFonts w:ascii="Agency FB" w:eastAsia="Times New Roman" w:hAnsi="Agency FB" w:cs="Times New Roman"/>
          <w:b/>
          <w:color w:val="000000"/>
          <w:kern w:val="24"/>
          <w:sz w:val="72"/>
          <w:szCs w:val="72"/>
        </w:rPr>
        <w:t>PALS PÅ KVERNEVIK SKOLE</w:t>
      </w:r>
    </w:p>
    <w:p w:rsidR="0014688F" w:rsidRPr="0014688F" w:rsidRDefault="0014688F" w:rsidP="0014688F">
      <w:pPr>
        <w:numPr>
          <w:ilvl w:val="0"/>
          <w:numId w:val="1"/>
        </w:numPr>
        <w:spacing w:after="0" w:line="216" w:lineRule="auto"/>
        <w:contextualSpacing/>
        <w:rPr>
          <w:rFonts w:ascii="Agency FB" w:eastAsia="Times New Roman" w:hAnsi="Agency FB" w:cs="Times New Roman"/>
          <w:color w:val="1CADE4"/>
          <w:sz w:val="44"/>
          <w:szCs w:val="24"/>
          <w:lang w:eastAsia="nb-NO"/>
        </w:rPr>
      </w:pPr>
    </w:p>
    <w:p w:rsidR="0014688F" w:rsidRPr="0014688F" w:rsidRDefault="0014688F" w:rsidP="0014688F">
      <w:pPr>
        <w:numPr>
          <w:ilvl w:val="0"/>
          <w:numId w:val="1"/>
        </w:numPr>
        <w:spacing w:after="0" w:line="216" w:lineRule="auto"/>
        <w:contextualSpacing/>
        <w:rPr>
          <w:rFonts w:ascii="Agency FB" w:eastAsia="Times New Roman" w:hAnsi="Agency FB" w:cs="Times New Roman"/>
          <w:color w:val="1CADE4"/>
          <w:sz w:val="44"/>
          <w:szCs w:val="44"/>
          <w:lang w:eastAsia="nb-NO"/>
        </w:rPr>
      </w:pP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>PALS er en skoleomfattende innsatsmodell. Den består av systematiske og effektive forebyggingstiltak som retter positiv oppmerksomhet mot alle elevene.</w:t>
      </w:r>
    </w:p>
    <w:p w:rsidR="0014688F" w:rsidRPr="0014688F" w:rsidRDefault="0014688F" w:rsidP="0014688F">
      <w:pPr>
        <w:numPr>
          <w:ilvl w:val="0"/>
          <w:numId w:val="1"/>
        </w:numPr>
        <w:spacing w:after="0" w:line="216" w:lineRule="auto"/>
        <w:contextualSpacing/>
        <w:rPr>
          <w:rFonts w:ascii="Agency FB" w:eastAsia="Times New Roman" w:hAnsi="Agency FB" w:cs="Times New Roman"/>
          <w:color w:val="1CADE4"/>
          <w:sz w:val="44"/>
          <w:szCs w:val="44"/>
          <w:lang w:eastAsia="nb-NO"/>
        </w:rPr>
      </w:pP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 xml:space="preserve">Alle ansatte legger vekt på positiv involvering og oppmuntring, og vi skal gi forutsigbare reaksjoner på negativ atferd. </w:t>
      </w:r>
    </w:p>
    <w:p w:rsidR="00002C78" w:rsidRPr="0014688F" w:rsidRDefault="00002C78">
      <w:pPr>
        <w:rPr>
          <w:sz w:val="44"/>
          <w:szCs w:val="44"/>
        </w:rPr>
      </w:pPr>
    </w:p>
    <w:p w:rsidR="0014688F" w:rsidRPr="0014688F" w:rsidRDefault="0014688F" w:rsidP="0014688F">
      <w:pPr>
        <w:numPr>
          <w:ilvl w:val="0"/>
          <w:numId w:val="1"/>
        </w:numPr>
        <w:spacing w:after="0" w:line="216" w:lineRule="auto"/>
        <w:contextualSpacing/>
        <w:rPr>
          <w:rFonts w:ascii="Agency FB" w:eastAsia="Times New Roman" w:hAnsi="Agency FB" w:cs="Times New Roman"/>
          <w:color w:val="1CADE4"/>
          <w:sz w:val="44"/>
          <w:szCs w:val="44"/>
          <w:lang w:eastAsia="nb-NO"/>
        </w:rPr>
      </w:pP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 xml:space="preserve">Målet med PALS er: </w:t>
      </w:r>
    </w:p>
    <w:p w:rsidR="0014688F" w:rsidRPr="0014688F" w:rsidRDefault="0014688F" w:rsidP="0014688F">
      <w:pPr>
        <w:numPr>
          <w:ilvl w:val="1"/>
          <w:numId w:val="1"/>
        </w:numPr>
        <w:spacing w:after="0" w:line="216" w:lineRule="auto"/>
        <w:contextualSpacing/>
        <w:rPr>
          <w:rFonts w:ascii="Agency FB" w:eastAsia="Times New Roman" w:hAnsi="Agency FB" w:cs="Times New Roman"/>
          <w:color w:val="1CADE4"/>
          <w:sz w:val="44"/>
          <w:szCs w:val="44"/>
          <w:lang w:eastAsia="nb-NO"/>
        </w:rPr>
      </w:pP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>bedre l</w:t>
      </w: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>æ</w:t>
      </w: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 xml:space="preserve">ringsmiljø og trivsel for elevene </w:t>
      </w:r>
    </w:p>
    <w:p w:rsidR="0014688F" w:rsidRPr="0014688F" w:rsidRDefault="0014688F" w:rsidP="0014688F">
      <w:pPr>
        <w:numPr>
          <w:ilvl w:val="1"/>
          <w:numId w:val="1"/>
        </w:numPr>
        <w:spacing w:after="0" w:line="216" w:lineRule="auto"/>
        <w:contextualSpacing/>
        <w:rPr>
          <w:rFonts w:ascii="Agency FB" w:eastAsia="Times New Roman" w:hAnsi="Agency FB" w:cs="Times New Roman"/>
          <w:color w:val="1CADE4"/>
          <w:sz w:val="44"/>
          <w:szCs w:val="44"/>
          <w:lang w:eastAsia="nb-NO"/>
        </w:rPr>
      </w:pP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>Mindre bråk og uro- mer tid til læring</w:t>
      </w:r>
    </w:p>
    <w:p w:rsidR="0014688F" w:rsidRPr="0014688F" w:rsidRDefault="0014688F" w:rsidP="0014688F">
      <w:pPr>
        <w:numPr>
          <w:ilvl w:val="1"/>
          <w:numId w:val="1"/>
        </w:numPr>
        <w:spacing w:after="0" w:line="216" w:lineRule="auto"/>
        <w:contextualSpacing/>
        <w:rPr>
          <w:rFonts w:ascii="Agency FB" w:eastAsia="Times New Roman" w:hAnsi="Agency FB" w:cs="Times New Roman"/>
          <w:color w:val="1CADE4"/>
          <w:sz w:val="44"/>
          <w:szCs w:val="44"/>
          <w:lang w:eastAsia="nb-NO"/>
        </w:rPr>
      </w:pP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>Bedre læringslyst og motivasjon</w:t>
      </w:r>
    </w:p>
    <w:p w:rsidR="0014688F" w:rsidRPr="0014688F" w:rsidRDefault="0014688F" w:rsidP="0014688F">
      <w:pPr>
        <w:numPr>
          <w:ilvl w:val="1"/>
          <w:numId w:val="1"/>
        </w:numPr>
        <w:spacing w:after="0" w:line="216" w:lineRule="auto"/>
        <w:contextualSpacing/>
        <w:rPr>
          <w:rFonts w:ascii="Agency FB" w:eastAsia="Times New Roman" w:hAnsi="Agency FB" w:cs="Times New Roman"/>
          <w:color w:val="1CADE4"/>
          <w:sz w:val="44"/>
          <w:szCs w:val="44"/>
          <w:lang w:eastAsia="nb-NO"/>
        </w:rPr>
      </w:pPr>
      <w:r w:rsidRPr="0014688F">
        <w:rPr>
          <w:rFonts w:ascii="Agency FB" w:eastAsia="Times New Roman" w:hAnsi="Agency FB" w:cs="Times New Roman"/>
          <w:color w:val="000000"/>
          <w:kern w:val="24"/>
          <w:sz w:val="44"/>
          <w:szCs w:val="44"/>
          <w:lang w:eastAsia="nb-NO"/>
        </w:rPr>
        <w:t>Økt kompetanse og mestringsopplevelser</w:t>
      </w:r>
    </w:p>
    <w:p w:rsidR="0014688F" w:rsidRDefault="0014688F"/>
    <w:p w:rsidR="0014688F" w:rsidRDefault="0014688F"/>
    <w:p w:rsidR="0014688F" w:rsidRDefault="0014688F">
      <w:r>
        <w:t xml:space="preserve">           </w:t>
      </w:r>
      <w:bookmarkStart w:id="0" w:name="_GoBack"/>
      <w:bookmarkEnd w:id="0"/>
      <w:r w:rsidRPr="0014688F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080BFF69" wp14:editId="4F520AAD">
            <wp:extent cx="4714239" cy="3086100"/>
            <wp:effectExtent l="0" t="0" r="0" b="0"/>
            <wp:docPr id="2" name="Bilde 2" descr="\\svgkomm.svgdrift.no\Users\sk5028195\Documents\2016\HØST 2016\Vær-en-god-venn_m-tekst_bokmål_A4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gkomm.svgdrift.no\Users\sk5028195\Documents\2016\HØST 2016\Vær-en-god-venn_m-tekst_bokmål_A4_150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121" cy="309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031E3"/>
    <w:multiLevelType w:val="hybridMultilevel"/>
    <w:tmpl w:val="08E202CA"/>
    <w:lvl w:ilvl="0" w:tplc="6E82EF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6B0F450">
      <w:start w:val="3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C15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54FB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B6A4C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ECE3B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DACB0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440C6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64892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8A"/>
    <w:rsid w:val="00002C78"/>
    <w:rsid w:val="0014688F"/>
    <w:rsid w:val="0081078A"/>
    <w:rsid w:val="00F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DB0D"/>
  <w15:chartTrackingRefBased/>
  <w15:docId w15:val="{11E910BD-1A2D-4FB1-99FD-2923394A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411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Ingfrid Høie</dc:creator>
  <cp:keywords/>
  <dc:description/>
  <cp:lastModifiedBy>Ingfrid Høie</cp:lastModifiedBy>
  <cp:revision>3</cp:revision>
  <dcterms:created xsi:type="dcterms:W3CDTF">2020-08-06T05:18:00Z</dcterms:created>
  <dcterms:modified xsi:type="dcterms:W3CDTF">2020-08-06T05:23:00Z</dcterms:modified>
</cp:coreProperties>
</file>